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B82" w:rsidRDefault="00C927AF">
      <w:r>
        <w:t xml:space="preserve">The revisions to the </w:t>
      </w:r>
      <w:proofErr w:type="spellStart"/>
      <w:r>
        <w:t>Reg</w:t>
      </w:r>
      <w:proofErr w:type="spellEnd"/>
      <w:r>
        <w:t xml:space="preserve"> 14 consultation document are to be found in the regulation 15 consultation document published to Canterbury City Council in June 2018.  The changes contained in the </w:t>
      </w:r>
      <w:proofErr w:type="spellStart"/>
      <w:r>
        <w:t>reg</w:t>
      </w:r>
      <w:proofErr w:type="spellEnd"/>
      <w:r>
        <w:t xml:space="preserve"> 15 document are highlighted in red font on </w:t>
      </w:r>
      <w:r w:rsidR="00485CA9">
        <w:t>p.13 of this folder.</w:t>
      </w:r>
    </w:p>
    <w:p w:rsidR="00C927AF" w:rsidRDefault="00934B82" w:rsidP="00C927AF">
      <w:r>
        <w:t xml:space="preserve">The following table shows </w:t>
      </w:r>
      <w:r w:rsidR="00C927AF">
        <w:t>each amendment; the page where it is to be found</w:t>
      </w:r>
      <w:r>
        <w:t xml:space="preserve"> </w:t>
      </w:r>
      <w:r w:rsidR="00485CA9">
        <w:t xml:space="preserve">in the </w:t>
      </w:r>
      <w:proofErr w:type="spellStart"/>
      <w:r w:rsidR="00485CA9">
        <w:t>reg</w:t>
      </w:r>
      <w:proofErr w:type="spellEnd"/>
      <w:r w:rsidR="00485CA9">
        <w:t xml:space="preserve"> 15 document (p.13 of this folder)</w:t>
      </w:r>
      <w:r w:rsidR="00535BC7">
        <w:t xml:space="preserve"> </w:t>
      </w:r>
      <w:r w:rsidR="00C927AF">
        <w:t>and</w:t>
      </w:r>
      <w:r w:rsidR="00535BC7">
        <w:t>,</w:t>
      </w:r>
      <w:r w:rsidR="00C927AF">
        <w:t xml:space="preserve"> where available</w:t>
      </w:r>
      <w:proofErr w:type="gramStart"/>
      <w:r w:rsidR="00535BC7">
        <w:t xml:space="preserve">, </w:t>
      </w:r>
      <w:r w:rsidR="00C927AF">
        <w:t xml:space="preserve"> the</w:t>
      </w:r>
      <w:proofErr w:type="gramEnd"/>
      <w:r w:rsidR="00C927AF">
        <w:t xml:space="preserve"> consultation response which provoked each amendment.</w:t>
      </w:r>
    </w:p>
    <w:p w:rsidR="00485CA9" w:rsidRPr="00485CA9" w:rsidRDefault="00485CA9">
      <w:pPr>
        <w:rPr>
          <w:b/>
          <w:i/>
        </w:rPr>
      </w:pPr>
      <w:r w:rsidRPr="00485CA9">
        <w:rPr>
          <w:b/>
          <w:i/>
        </w:rPr>
        <w:t>NB:  The complete Canterbury City Council response to the regulation 14 consultation is to be found at p.10 of this folder.</w:t>
      </w:r>
    </w:p>
    <w:p w:rsidR="0059609E" w:rsidRDefault="0059609E">
      <w:r>
        <w:t>In the table below:</w:t>
      </w:r>
    </w:p>
    <w:p w:rsidR="0059609E" w:rsidRPr="0059609E" w:rsidRDefault="00C927AF" w:rsidP="0059609E">
      <w:pPr>
        <w:pStyle w:val="ListParagraph"/>
        <w:numPr>
          <w:ilvl w:val="0"/>
          <w:numId w:val="1"/>
        </w:numPr>
      </w:pPr>
      <w:r w:rsidRPr="0059609E">
        <w:t xml:space="preserve">CCC= Canterbury City Council; </w:t>
      </w:r>
    </w:p>
    <w:p w:rsidR="0059609E" w:rsidRPr="0059609E" w:rsidRDefault="00C927AF" w:rsidP="0059609E">
      <w:pPr>
        <w:pStyle w:val="ListParagraph"/>
        <w:numPr>
          <w:ilvl w:val="0"/>
          <w:numId w:val="1"/>
        </w:numPr>
      </w:pPr>
      <w:r w:rsidRPr="0059609E">
        <w:t xml:space="preserve">KCC = Kent County Council; </w:t>
      </w:r>
    </w:p>
    <w:p w:rsidR="0059609E" w:rsidRPr="0059609E" w:rsidRDefault="00C927AF" w:rsidP="0059609E">
      <w:pPr>
        <w:pStyle w:val="ListParagraph"/>
        <w:numPr>
          <w:ilvl w:val="0"/>
          <w:numId w:val="1"/>
        </w:numPr>
      </w:pPr>
      <w:r w:rsidRPr="0059609E">
        <w:t>EA= Environment Agency</w:t>
      </w:r>
      <w:r w:rsidR="00A23F88" w:rsidRPr="0059609E">
        <w:t xml:space="preserve">; </w:t>
      </w:r>
    </w:p>
    <w:p w:rsidR="0059609E" w:rsidRPr="0059609E" w:rsidRDefault="00A23F88" w:rsidP="0059609E">
      <w:pPr>
        <w:pStyle w:val="ListParagraph"/>
        <w:numPr>
          <w:ilvl w:val="0"/>
          <w:numId w:val="1"/>
        </w:numPr>
      </w:pPr>
      <w:r w:rsidRPr="0059609E">
        <w:t xml:space="preserve">HE = </w:t>
      </w:r>
      <w:r w:rsidR="0059609E" w:rsidRPr="0059609E">
        <w:t xml:space="preserve">Historic England; </w:t>
      </w:r>
    </w:p>
    <w:p w:rsidR="00C927AF" w:rsidRPr="0059609E" w:rsidRDefault="0059609E" w:rsidP="0059609E">
      <w:pPr>
        <w:pStyle w:val="ListParagraph"/>
        <w:numPr>
          <w:ilvl w:val="0"/>
          <w:numId w:val="1"/>
        </w:numPr>
      </w:pPr>
      <w:r w:rsidRPr="0059609E">
        <w:t>NP= Neighbourhood Plan</w:t>
      </w:r>
    </w:p>
    <w:tbl>
      <w:tblPr>
        <w:tblStyle w:val="TableGrid"/>
        <w:tblW w:w="9729" w:type="dxa"/>
        <w:tblLook w:val="04A0" w:firstRow="1" w:lastRow="0" w:firstColumn="1" w:lastColumn="0" w:noHBand="0" w:noVBand="1"/>
      </w:tblPr>
      <w:tblGrid>
        <w:gridCol w:w="777"/>
        <w:gridCol w:w="1671"/>
        <w:gridCol w:w="4267"/>
        <w:gridCol w:w="3014"/>
      </w:tblGrid>
      <w:tr w:rsidR="00934B82" w:rsidTr="00A23F88">
        <w:tc>
          <w:tcPr>
            <w:tcW w:w="777" w:type="dxa"/>
          </w:tcPr>
          <w:p w:rsidR="00934B82" w:rsidRPr="00C927AF" w:rsidRDefault="00934B82">
            <w:pPr>
              <w:rPr>
                <w:b/>
                <w:sz w:val="28"/>
                <w:szCs w:val="28"/>
              </w:rPr>
            </w:pPr>
            <w:r w:rsidRPr="00C927AF">
              <w:rPr>
                <w:b/>
                <w:sz w:val="28"/>
                <w:szCs w:val="28"/>
              </w:rPr>
              <w:t>Page No</w:t>
            </w:r>
          </w:p>
        </w:tc>
        <w:tc>
          <w:tcPr>
            <w:tcW w:w="1671" w:type="dxa"/>
          </w:tcPr>
          <w:p w:rsidR="00934B82" w:rsidRPr="00C927AF" w:rsidRDefault="00934B82">
            <w:pPr>
              <w:rPr>
                <w:b/>
                <w:sz w:val="28"/>
                <w:szCs w:val="28"/>
              </w:rPr>
            </w:pPr>
            <w:r w:rsidRPr="00C927AF">
              <w:rPr>
                <w:b/>
                <w:sz w:val="28"/>
                <w:szCs w:val="28"/>
              </w:rPr>
              <w:t>Amendment number</w:t>
            </w:r>
          </w:p>
        </w:tc>
        <w:tc>
          <w:tcPr>
            <w:tcW w:w="4267" w:type="dxa"/>
          </w:tcPr>
          <w:p w:rsidR="00934B82" w:rsidRPr="00C927AF" w:rsidRDefault="00934B82">
            <w:pPr>
              <w:rPr>
                <w:b/>
                <w:sz w:val="28"/>
                <w:szCs w:val="28"/>
              </w:rPr>
            </w:pPr>
            <w:r w:rsidRPr="00C927AF">
              <w:rPr>
                <w:b/>
                <w:sz w:val="28"/>
                <w:szCs w:val="28"/>
              </w:rPr>
              <w:t>Reason for the change</w:t>
            </w:r>
          </w:p>
        </w:tc>
        <w:tc>
          <w:tcPr>
            <w:tcW w:w="3014" w:type="dxa"/>
          </w:tcPr>
          <w:p w:rsidR="00934B82" w:rsidRPr="00C927AF" w:rsidRDefault="00934B82">
            <w:pPr>
              <w:rPr>
                <w:b/>
                <w:sz w:val="28"/>
                <w:szCs w:val="28"/>
              </w:rPr>
            </w:pPr>
            <w:r w:rsidRPr="00C927AF">
              <w:rPr>
                <w:b/>
                <w:sz w:val="28"/>
                <w:szCs w:val="28"/>
              </w:rPr>
              <w:t>Relevant consultation response</w:t>
            </w:r>
          </w:p>
        </w:tc>
      </w:tr>
      <w:tr w:rsidR="00934B82" w:rsidTr="00A23F88">
        <w:tc>
          <w:tcPr>
            <w:tcW w:w="777" w:type="dxa"/>
          </w:tcPr>
          <w:p w:rsidR="00934B82" w:rsidRDefault="00934B82">
            <w:r>
              <w:t>3</w:t>
            </w:r>
          </w:p>
        </w:tc>
        <w:tc>
          <w:tcPr>
            <w:tcW w:w="1671" w:type="dxa"/>
          </w:tcPr>
          <w:p w:rsidR="00934B82" w:rsidRDefault="00934B82">
            <w:r>
              <w:t>1</w:t>
            </w:r>
          </w:p>
        </w:tc>
        <w:tc>
          <w:tcPr>
            <w:tcW w:w="4267" w:type="dxa"/>
          </w:tcPr>
          <w:p w:rsidR="00934B82" w:rsidRDefault="00055CBE">
            <w:r>
              <w:t xml:space="preserve">Updated version-now </w:t>
            </w:r>
            <w:r w:rsidR="00C927AF">
              <w:t xml:space="preserve">regulation </w:t>
            </w:r>
            <w:r>
              <w:t>15</w:t>
            </w:r>
          </w:p>
        </w:tc>
        <w:tc>
          <w:tcPr>
            <w:tcW w:w="3014" w:type="dxa"/>
          </w:tcPr>
          <w:p w:rsidR="00934B82" w:rsidRDefault="00934B82"/>
        </w:tc>
      </w:tr>
      <w:tr w:rsidR="00934B82" w:rsidTr="00A23F88">
        <w:tc>
          <w:tcPr>
            <w:tcW w:w="777" w:type="dxa"/>
          </w:tcPr>
          <w:p w:rsidR="00934B82" w:rsidRDefault="00934B82"/>
        </w:tc>
        <w:tc>
          <w:tcPr>
            <w:tcW w:w="1671" w:type="dxa"/>
          </w:tcPr>
          <w:p w:rsidR="00934B82" w:rsidRDefault="00934B82">
            <w:r>
              <w:t>2</w:t>
            </w:r>
          </w:p>
        </w:tc>
        <w:tc>
          <w:tcPr>
            <w:tcW w:w="4267" w:type="dxa"/>
          </w:tcPr>
          <w:p w:rsidR="00934B82" w:rsidRDefault="00055CBE">
            <w:r>
              <w:t>More accurate description of the village</w:t>
            </w:r>
          </w:p>
        </w:tc>
        <w:tc>
          <w:tcPr>
            <w:tcW w:w="3014" w:type="dxa"/>
          </w:tcPr>
          <w:p w:rsidR="00934B82" w:rsidRDefault="00934B82"/>
        </w:tc>
      </w:tr>
      <w:tr w:rsidR="00D17310" w:rsidTr="00A23F88">
        <w:tc>
          <w:tcPr>
            <w:tcW w:w="777" w:type="dxa"/>
          </w:tcPr>
          <w:p w:rsidR="00D17310" w:rsidRDefault="00D17310" w:rsidP="00D17310"/>
        </w:tc>
        <w:tc>
          <w:tcPr>
            <w:tcW w:w="1671" w:type="dxa"/>
          </w:tcPr>
          <w:p w:rsidR="00D17310" w:rsidRDefault="00D17310" w:rsidP="00D17310">
            <w:r>
              <w:t>3</w:t>
            </w:r>
          </w:p>
        </w:tc>
        <w:tc>
          <w:tcPr>
            <w:tcW w:w="4267" w:type="dxa"/>
          </w:tcPr>
          <w:p w:rsidR="00D17310" w:rsidRDefault="00D17310" w:rsidP="00D17310">
            <w:r>
              <w:t>Improved wording suggested</w:t>
            </w:r>
          </w:p>
        </w:tc>
        <w:tc>
          <w:tcPr>
            <w:tcW w:w="3014" w:type="dxa"/>
          </w:tcPr>
          <w:p w:rsidR="00D17310" w:rsidRDefault="00D17310" w:rsidP="00D17310">
            <w:r>
              <w:t>CCC-</w:t>
            </w:r>
            <w:proofErr w:type="spellStart"/>
            <w:r>
              <w:t>reg</w:t>
            </w:r>
            <w:proofErr w:type="spellEnd"/>
            <w:r>
              <w:t xml:space="preserve"> 14 response p.10</w:t>
            </w:r>
          </w:p>
        </w:tc>
      </w:tr>
      <w:tr w:rsidR="00934B82" w:rsidTr="00A23F88">
        <w:tc>
          <w:tcPr>
            <w:tcW w:w="777" w:type="dxa"/>
          </w:tcPr>
          <w:p w:rsidR="00934B82" w:rsidRDefault="00934B82">
            <w:r>
              <w:t>4</w:t>
            </w:r>
          </w:p>
        </w:tc>
        <w:tc>
          <w:tcPr>
            <w:tcW w:w="1671" w:type="dxa"/>
          </w:tcPr>
          <w:p w:rsidR="00934B82" w:rsidRDefault="00934B82">
            <w:r>
              <w:t>1</w:t>
            </w:r>
          </w:p>
        </w:tc>
        <w:tc>
          <w:tcPr>
            <w:tcW w:w="4267" w:type="dxa"/>
          </w:tcPr>
          <w:p w:rsidR="00934B82" w:rsidRDefault="00055CBE">
            <w:r>
              <w:t>More positive note than in previous version.  “Maintain”  rather than “deliver”</w:t>
            </w:r>
          </w:p>
        </w:tc>
        <w:tc>
          <w:tcPr>
            <w:tcW w:w="3014" w:type="dxa"/>
          </w:tcPr>
          <w:p w:rsidR="00934B82" w:rsidRDefault="00934B82"/>
        </w:tc>
      </w:tr>
      <w:tr w:rsidR="00934B82" w:rsidTr="00A23F88">
        <w:tc>
          <w:tcPr>
            <w:tcW w:w="777" w:type="dxa"/>
          </w:tcPr>
          <w:p w:rsidR="00934B82" w:rsidRDefault="00934B82">
            <w:r>
              <w:t>5</w:t>
            </w:r>
          </w:p>
        </w:tc>
        <w:tc>
          <w:tcPr>
            <w:tcW w:w="1671" w:type="dxa"/>
          </w:tcPr>
          <w:p w:rsidR="00934B82" w:rsidRDefault="00934B82">
            <w:r>
              <w:t>1</w:t>
            </w:r>
          </w:p>
        </w:tc>
        <w:tc>
          <w:tcPr>
            <w:tcW w:w="4267" w:type="dxa"/>
          </w:tcPr>
          <w:p w:rsidR="00934B82" w:rsidRDefault="00055CBE">
            <w:r>
              <w:t>Typo of 63 corrected with 43</w:t>
            </w:r>
          </w:p>
        </w:tc>
        <w:tc>
          <w:tcPr>
            <w:tcW w:w="3014" w:type="dxa"/>
          </w:tcPr>
          <w:p w:rsidR="00934B82" w:rsidRDefault="00A23F88">
            <w:r>
              <w:t xml:space="preserve">HE  </w:t>
            </w:r>
            <w:r w:rsidR="006707BB">
              <w:t>13 April 2018</w:t>
            </w:r>
          </w:p>
        </w:tc>
      </w:tr>
      <w:tr w:rsidR="00934B82" w:rsidTr="00A23F88">
        <w:tc>
          <w:tcPr>
            <w:tcW w:w="777" w:type="dxa"/>
          </w:tcPr>
          <w:p w:rsidR="00934B82" w:rsidRDefault="00934B82">
            <w:r>
              <w:t>6</w:t>
            </w:r>
          </w:p>
        </w:tc>
        <w:tc>
          <w:tcPr>
            <w:tcW w:w="1671" w:type="dxa"/>
          </w:tcPr>
          <w:p w:rsidR="00934B82" w:rsidRDefault="00934B82">
            <w:r>
              <w:t>1</w:t>
            </w:r>
          </w:p>
        </w:tc>
        <w:tc>
          <w:tcPr>
            <w:tcW w:w="4267" w:type="dxa"/>
          </w:tcPr>
          <w:p w:rsidR="00934B82" w:rsidRDefault="00055CBE">
            <w:r>
              <w:t>Previous version falsely implied more than one village business park.  Also policy A3 covers the issue of local employment</w:t>
            </w:r>
          </w:p>
        </w:tc>
        <w:tc>
          <w:tcPr>
            <w:tcW w:w="3014" w:type="dxa"/>
          </w:tcPr>
          <w:p w:rsidR="00934B82" w:rsidRDefault="00934B82"/>
        </w:tc>
      </w:tr>
      <w:tr w:rsidR="00934B82" w:rsidTr="00A23F88">
        <w:tc>
          <w:tcPr>
            <w:tcW w:w="777" w:type="dxa"/>
          </w:tcPr>
          <w:p w:rsidR="00934B82" w:rsidRDefault="00934B82">
            <w:r>
              <w:t>7</w:t>
            </w:r>
          </w:p>
        </w:tc>
        <w:tc>
          <w:tcPr>
            <w:tcW w:w="1671" w:type="dxa"/>
          </w:tcPr>
          <w:p w:rsidR="00934B82" w:rsidRDefault="00934B82">
            <w:r>
              <w:t>1</w:t>
            </w:r>
          </w:p>
        </w:tc>
        <w:tc>
          <w:tcPr>
            <w:tcW w:w="4267" w:type="dxa"/>
          </w:tcPr>
          <w:p w:rsidR="00934B82" w:rsidRDefault="00055CBE">
            <w:r>
              <w:t>To provide more information about the Farm mentioned in Policy A3</w:t>
            </w:r>
          </w:p>
        </w:tc>
        <w:tc>
          <w:tcPr>
            <w:tcW w:w="3014" w:type="dxa"/>
          </w:tcPr>
          <w:p w:rsidR="00934B82" w:rsidRDefault="00293805">
            <w:r>
              <w:t xml:space="preserve">New wording taken directly from the </w:t>
            </w:r>
            <w:r w:rsidR="00A23F88">
              <w:t>HE</w:t>
            </w:r>
            <w:r>
              <w:t xml:space="preserve"> </w:t>
            </w:r>
            <w:r w:rsidR="00C927AF">
              <w:t>c</w:t>
            </w:r>
            <w:r>
              <w:t>onsultation response dated 13 April 2018</w:t>
            </w:r>
          </w:p>
        </w:tc>
      </w:tr>
      <w:tr w:rsidR="00934B82" w:rsidTr="00A23F88">
        <w:tc>
          <w:tcPr>
            <w:tcW w:w="777" w:type="dxa"/>
          </w:tcPr>
          <w:p w:rsidR="00934B82" w:rsidRDefault="00934B82" w:rsidP="003126E0"/>
        </w:tc>
        <w:tc>
          <w:tcPr>
            <w:tcW w:w="1671" w:type="dxa"/>
          </w:tcPr>
          <w:p w:rsidR="00934B82" w:rsidRDefault="00934B82" w:rsidP="003126E0">
            <w:r>
              <w:t>2</w:t>
            </w:r>
          </w:p>
        </w:tc>
        <w:tc>
          <w:tcPr>
            <w:tcW w:w="4267" w:type="dxa"/>
          </w:tcPr>
          <w:p w:rsidR="00934B82" w:rsidRDefault="00055CBE" w:rsidP="003126E0">
            <w:r>
              <w:t>Opportunity taken to underline the importance of ensuring controls on parking</w:t>
            </w:r>
          </w:p>
        </w:tc>
        <w:tc>
          <w:tcPr>
            <w:tcW w:w="3014" w:type="dxa"/>
          </w:tcPr>
          <w:p w:rsidR="00934B82" w:rsidRDefault="00934B82" w:rsidP="003126E0"/>
        </w:tc>
      </w:tr>
      <w:tr w:rsidR="00934B82" w:rsidTr="00A23F88">
        <w:tc>
          <w:tcPr>
            <w:tcW w:w="777" w:type="dxa"/>
          </w:tcPr>
          <w:p w:rsidR="00934B82" w:rsidRDefault="00934B82" w:rsidP="003126E0">
            <w:r>
              <w:t>8</w:t>
            </w:r>
          </w:p>
        </w:tc>
        <w:tc>
          <w:tcPr>
            <w:tcW w:w="1671" w:type="dxa"/>
          </w:tcPr>
          <w:p w:rsidR="00934B82" w:rsidRDefault="00934B82" w:rsidP="003126E0">
            <w:r>
              <w:t>1</w:t>
            </w:r>
          </w:p>
        </w:tc>
        <w:tc>
          <w:tcPr>
            <w:tcW w:w="4267" w:type="dxa"/>
          </w:tcPr>
          <w:p w:rsidR="00934B82" w:rsidRDefault="00D17310" w:rsidP="003126E0">
            <w:r>
              <w:t>Improved grammar</w:t>
            </w:r>
          </w:p>
        </w:tc>
        <w:tc>
          <w:tcPr>
            <w:tcW w:w="3014" w:type="dxa"/>
          </w:tcPr>
          <w:p w:rsidR="00934B82" w:rsidRDefault="00D17310" w:rsidP="003126E0">
            <w:r>
              <w:t>CCC-</w:t>
            </w:r>
            <w:proofErr w:type="spellStart"/>
            <w:r>
              <w:t>reg</w:t>
            </w:r>
            <w:proofErr w:type="spellEnd"/>
            <w:r>
              <w:t xml:space="preserve"> 14 response p.10</w:t>
            </w:r>
          </w:p>
        </w:tc>
      </w:tr>
      <w:tr w:rsidR="00D17310" w:rsidTr="00A23F88">
        <w:tc>
          <w:tcPr>
            <w:tcW w:w="777" w:type="dxa"/>
          </w:tcPr>
          <w:p w:rsidR="00D17310" w:rsidRDefault="00D17310" w:rsidP="00D17310"/>
        </w:tc>
        <w:tc>
          <w:tcPr>
            <w:tcW w:w="1671" w:type="dxa"/>
          </w:tcPr>
          <w:p w:rsidR="00D17310" w:rsidRDefault="00D17310" w:rsidP="00D17310">
            <w:r>
              <w:t>2</w:t>
            </w:r>
          </w:p>
        </w:tc>
        <w:tc>
          <w:tcPr>
            <w:tcW w:w="4267" w:type="dxa"/>
          </w:tcPr>
          <w:p w:rsidR="00D17310" w:rsidRDefault="00D17310" w:rsidP="00D17310">
            <w:r>
              <w:t>Improved grammar</w:t>
            </w:r>
          </w:p>
        </w:tc>
        <w:tc>
          <w:tcPr>
            <w:tcW w:w="3014" w:type="dxa"/>
          </w:tcPr>
          <w:p w:rsidR="00D17310" w:rsidRDefault="00D17310" w:rsidP="00D17310"/>
        </w:tc>
      </w:tr>
      <w:tr w:rsidR="00D17310" w:rsidTr="00A23F88">
        <w:tc>
          <w:tcPr>
            <w:tcW w:w="777" w:type="dxa"/>
          </w:tcPr>
          <w:p w:rsidR="00D17310" w:rsidRDefault="00D17310" w:rsidP="00D17310"/>
        </w:tc>
        <w:tc>
          <w:tcPr>
            <w:tcW w:w="1671" w:type="dxa"/>
          </w:tcPr>
          <w:p w:rsidR="00D17310" w:rsidRDefault="00D17310" w:rsidP="00D17310"/>
        </w:tc>
        <w:tc>
          <w:tcPr>
            <w:tcW w:w="4267" w:type="dxa"/>
          </w:tcPr>
          <w:p w:rsidR="00D17310" w:rsidRDefault="00D17310" w:rsidP="00D17310">
            <w:r>
              <w:t>Number plate of car blanked out</w:t>
            </w:r>
          </w:p>
        </w:tc>
        <w:tc>
          <w:tcPr>
            <w:tcW w:w="3014" w:type="dxa"/>
          </w:tcPr>
          <w:p w:rsidR="00D17310" w:rsidRDefault="00D17310" w:rsidP="00D17310">
            <w:r>
              <w:t xml:space="preserve">CCC </w:t>
            </w:r>
            <w:proofErr w:type="spellStart"/>
            <w:r>
              <w:t>reg</w:t>
            </w:r>
            <w:proofErr w:type="spellEnd"/>
            <w:r>
              <w:t xml:space="preserve"> 14 response p.10</w:t>
            </w:r>
          </w:p>
        </w:tc>
      </w:tr>
      <w:tr w:rsidR="00055CBE" w:rsidTr="00A23F88">
        <w:tc>
          <w:tcPr>
            <w:tcW w:w="777" w:type="dxa"/>
          </w:tcPr>
          <w:p w:rsidR="00055CBE" w:rsidRDefault="00055CBE" w:rsidP="00055CBE">
            <w:r>
              <w:t>10</w:t>
            </w:r>
          </w:p>
        </w:tc>
        <w:tc>
          <w:tcPr>
            <w:tcW w:w="1671" w:type="dxa"/>
          </w:tcPr>
          <w:p w:rsidR="00055CBE" w:rsidRDefault="00055CBE" w:rsidP="00055CBE">
            <w:r>
              <w:t>1</w:t>
            </w:r>
          </w:p>
        </w:tc>
        <w:tc>
          <w:tcPr>
            <w:tcW w:w="4267" w:type="dxa"/>
          </w:tcPr>
          <w:p w:rsidR="00055CBE" w:rsidRDefault="00055CBE" w:rsidP="00055CBE">
            <w:r>
              <w:t>Improved wording suggested</w:t>
            </w:r>
          </w:p>
        </w:tc>
        <w:tc>
          <w:tcPr>
            <w:tcW w:w="3014" w:type="dxa"/>
          </w:tcPr>
          <w:p w:rsidR="00055CBE" w:rsidRDefault="00055CBE" w:rsidP="00055CBE">
            <w:r>
              <w:t>CCC-</w:t>
            </w:r>
            <w:proofErr w:type="spellStart"/>
            <w:r>
              <w:t>reg</w:t>
            </w:r>
            <w:proofErr w:type="spellEnd"/>
            <w:r>
              <w:t xml:space="preserve"> 14 response pp.4-5</w:t>
            </w:r>
          </w:p>
        </w:tc>
      </w:tr>
      <w:tr w:rsidR="00D17310" w:rsidTr="00A23F88">
        <w:tc>
          <w:tcPr>
            <w:tcW w:w="777" w:type="dxa"/>
          </w:tcPr>
          <w:p w:rsidR="00D17310" w:rsidRDefault="00D17310" w:rsidP="00D17310">
            <w:r>
              <w:t>11</w:t>
            </w:r>
          </w:p>
        </w:tc>
        <w:tc>
          <w:tcPr>
            <w:tcW w:w="1671" w:type="dxa"/>
          </w:tcPr>
          <w:p w:rsidR="00D17310" w:rsidRDefault="00D17310" w:rsidP="00D17310">
            <w:r>
              <w:t>1</w:t>
            </w:r>
          </w:p>
        </w:tc>
        <w:tc>
          <w:tcPr>
            <w:tcW w:w="4267" w:type="dxa"/>
          </w:tcPr>
          <w:p w:rsidR="00D17310" w:rsidRDefault="00691F88" w:rsidP="00D17310">
            <w:r>
              <w:t>Addition of comment about road development</w:t>
            </w:r>
          </w:p>
        </w:tc>
        <w:tc>
          <w:tcPr>
            <w:tcW w:w="3014" w:type="dxa"/>
          </w:tcPr>
          <w:p w:rsidR="00D17310" w:rsidRDefault="00691F88" w:rsidP="00D17310">
            <w:r>
              <w:t xml:space="preserve">KCC response dated 16 April 2018 </w:t>
            </w:r>
            <w:r w:rsidR="00C927AF">
              <w:t>(</w:t>
            </w:r>
            <w:r>
              <w:t>p.8</w:t>
            </w:r>
            <w:r w:rsidR="00C927AF">
              <w:t>)</w:t>
            </w:r>
          </w:p>
        </w:tc>
      </w:tr>
      <w:tr w:rsidR="00D17310" w:rsidTr="00A23F88">
        <w:tc>
          <w:tcPr>
            <w:tcW w:w="777" w:type="dxa"/>
          </w:tcPr>
          <w:p w:rsidR="00D17310" w:rsidRDefault="00D17310" w:rsidP="00D17310">
            <w:r>
              <w:t>12</w:t>
            </w:r>
          </w:p>
        </w:tc>
        <w:tc>
          <w:tcPr>
            <w:tcW w:w="1671" w:type="dxa"/>
          </w:tcPr>
          <w:p w:rsidR="00D17310" w:rsidRDefault="00D17310" w:rsidP="00D17310">
            <w:r>
              <w:t>1</w:t>
            </w:r>
          </w:p>
        </w:tc>
        <w:tc>
          <w:tcPr>
            <w:tcW w:w="4267" w:type="dxa"/>
          </w:tcPr>
          <w:p w:rsidR="00D17310" w:rsidRDefault="00055CBE" w:rsidP="00D17310">
            <w:r>
              <w:t>More positive note than in previous version.  “Maintain”  rather than “deliver”</w:t>
            </w:r>
          </w:p>
        </w:tc>
        <w:tc>
          <w:tcPr>
            <w:tcW w:w="3014" w:type="dxa"/>
          </w:tcPr>
          <w:p w:rsidR="00D17310" w:rsidRDefault="00D17310" w:rsidP="00D17310"/>
        </w:tc>
      </w:tr>
      <w:tr w:rsidR="00D17310" w:rsidTr="00A23F88">
        <w:tc>
          <w:tcPr>
            <w:tcW w:w="777" w:type="dxa"/>
          </w:tcPr>
          <w:p w:rsidR="00D17310" w:rsidRDefault="00D17310" w:rsidP="00D17310">
            <w:r>
              <w:t>13</w:t>
            </w:r>
          </w:p>
        </w:tc>
        <w:tc>
          <w:tcPr>
            <w:tcW w:w="1671" w:type="dxa"/>
          </w:tcPr>
          <w:p w:rsidR="00D17310" w:rsidRDefault="00D17310" w:rsidP="00D17310">
            <w:r>
              <w:t>1</w:t>
            </w:r>
          </w:p>
        </w:tc>
        <w:tc>
          <w:tcPr>
            <w:tcW w:w="4267" w:type="dxa"/>
          </w:tcPr>
          <w:p w:rsidR="00D17310" w:rsidRDefault="00A23F88" w:rsidP="00D17310">
            <w:r>
              <w:t>HE</w:t>
            </w:r>
            <w:r w:rsidR="00293805">
              <w:t xml:space="preserve"> suggestion</w:t>
            </w:r>
          </w:p>
        </w:tc>
        <w:tc>
          <w:tcPr>
            <w:tcW w:w="3014" w:type="dxa"/>
          </w:tcPr>
          <w:p w:rsidR="00D17310" w:rsidRDefault="00293805" w:rsidP="00D17310">
            <w:r>
              <w:t>New wording taken dire</w:t>
            </w:r>
            <w:r w:rsidR="00C927AF">
              <w:t xml:space="preserve">ctly from the </w:t>
            </w:r>
            <w:r w:rsidR="00A23F88">
              <w:t>HE</w:t>
            </w:r>
            <w:r w:rsidR="00C927AF">
              <w:t xml:space="preserve"> c</w:t>
            </w:r>
            <w:r>
              <w:t>onsultation response dated 13 April 2018</w:t>
            </w:r>
          </w:p>
        </w:tc>
      </w:tr>
      <w:tr w:rsidR="00293805" w:rsidTr="00A23F88">
        <w:tc>
          <w:tcPr>
            <w:tcW w:w="777" w:type="dxa"/>
          </w:tcPr>
          <w:p w:rsidR="00293805" w:rsidRDefault="00293805" w:rsidP="00293805"/>
        </w:tc>
        <w:tc>
          <w:tcPr>
            <w:tcW w:w="1671" w:type="dxa"/>
          </w:tcPr>
          <w:p w:rsidR="00293805" w:rsidRDefault="00293805" w:rsidP="00293805">
            <w:r>
              <w:t>2</w:t>
            </w:r>
          </w:p>
        </w:tc>
        <w:tc>
          <w:tcPr>
            <w:tcW w:w="4267" w:type="dxa"/>
          </w:tcPr>
          <w:p w:rsidR="00293805" w:rsidRDefault="00A23F88" w:rsidP="00293805">
            <w:r>
              <w:t>HE</w:t>
            </w:r>
            <w:r w:rsidR="00293805">
              <w:t xml:space="preserve"> suggestion</w:t>
            </w:r>
          </w:p>
        </w:tc>
        <w:tc>
          <w:tcPr>
            <w:tcW w:w="3014" w:type="dxa"/>
          </w:tcPr>
          <w:p w:rsidR="00293805" w:rsidRDefault="00293805" w:rsidP="00293805">
            <w:r>
              <w:t>New wording taken dire</w:t>
            </w:r>
            <w:r w:rsidR="00C927AF">
              <w:t xml:space="preserve">ctly from the </w:t>
            </w:r>
            <w:r w:rsidR="00A23F88">
              <w:t>HE</w:t>
            </w:r>
            <w:r w:rsidR="00C927AF">
              <w:t xml:space="preserve"> c</w:t>
            </w:r>
            <w:r>
              <w:t>onsultation response dated 13 April 2018</w:t>
            </w:r>
          </w:p>
        </w:tc>
      </w:tr>
      <w:tr w:rsidR="00D17310" w:rsidTr="00A23F88">
        <w:tc>
          <w:tcPr>
            <w:tcW w:w="777" w:type="dxa"/>
          </w:tcPr>
          <w:p w:rsidR="00D17310" w:rsidRDefault="00D17310" w:rsidP="00D17310"/>
        </w:tc>
        <w:tc>
          <w:tcPr>
            <w:tcW w:w="1671" w:type="dxa"/>
          </w:tcPr>
          <w:p w:rsidR="00D17310" w:rsidRDefault="00D17310" w:rsidP="00D17310">
            <w:r>
              <w:t>3</w:t>
            </w:r>
          </w:p>
        </w:tc>
        <w:tc>
          <w:tcPr>
            <w:tcW w:w="4267" w:type="dxa"/>
          </w:tcPr>
          <w:p w:rsidR="00D17310" w:rsidRDefault="00691F88" w:rsidP="00D17310">
            <w:r>
              <w:t>Emphasis place on developers to ensure that drainage sewerage and flood risks are shouldered by the,</w:t>
            </w:r>
          </w:p>
        </w:tc>
        <w:tc>
          <w:tcPr>
            <w:tcW w:w="3014" w:type="dxa"/>
          </w:tcPr>
          <w:p w:rsidR="00D17310" w:rsidRDefault="00691F88" w:rsidP="00D17310">
            <w:r>
              <w:t>Addresses d</w:t>
            </w:r>
            <w:r w:rsidR="00A23F88">
              <w:t xml:space="preserve">rainage concerns raised by KCC </w:t>
            </w:r>
            <w:r>
              <w:t xml:space="preserve">response dated 16 April 2018 </w:t>
            </w:r>
            <w:r w:rsidR="00A23F88">
              <w:t xml:space="preserve">( </w:t>
            </w:r>
            <w:r>
              <w:t>p.3</w:t>
            </w:r>
            <w:r w:rsidR="00C927AF">
              <w:t>) and the EA r</w:t>
            </w:r>
            <w:r>
              <w:t xml:space="preserve">esponse dated 16 April 2018 </w:t>
            </w:r>
            <w:r w:rsidR="00C927AF">
              <w:t>(</w:t>
            </w:r>
            <w:r>
              <w:t>p.1</w:t>
            </w:r>
            <w:r w:rsidR="00C927AF">
              <w:t>)</w:t>
            </w:r>
          </w:p>
        </w:tc>
      </w:tr>
      <w:tr w:rsidR="00D17310" w:rsidTr="00A23F88">
        <w:tc>
          <w:tcPr>
            <w:tcW w:w="777" w:type="dxa"/>
          </w:tcPr>
          <w:p w:rsidR="00D17310" w:rsidRDefault="00D17310" w:rsidP="00D17310">
            <w:r>
              <w:t>14</w:t>
            </w:r>
          </w:p>
        </w:tc>
        <w:tc>
          <w:tcPr>
            <w:tcW w:w="1671" w:type="dxa"/>
          </w:tcPr>
          <w:p w:rsidR="00D17310" w:rsidRDefault="00D17310" w:rsidP="00D17310">
            <w:r>
              <w:t>1</w:t>
            </w:r>
          </w:p>
        </w:tc>
        <w:tc>
          <w:tcPr>
            <w:tcW w:w="4267" w:type="dxa"/>
          </w:tcPr>
          <w:p w:rsidR="00DC7B69" w:rsidRDefault="00DC7B69" w:rsidP="00D17310">
            <w:r>
              <w:t>Use of the word “maximum” removes some of th</w:t>
            </w:r>
            <w:r w:rsidR="0030134A">
              <w:t>e</w:t>
            </w:r>
            <w:r>
              <w:t xml:space="preserve"> uncertainty noted by CCC in the regulation 14 response on this issue</w:t>
            </w:r>
          </w:p>
        </w:tc>
        <w:tc>
          <w:tcPr>
            <w:tcW w:w="3014" w:type="dxa"/>
          </w:tcPr>
          <w:p w:rsidR="00D17310" w:rsidRDefault="00DC7B69" w:rsidP="00D17310">
            <w:r>
              <w:t>CCC-</w:t>
            </w:r>
            <w:proofErr w:type="spellStart"/>
            <w:r>
              <w:t>reg</w:t>
            </w:r>
            <w:proofErr w:type="spellEnd"/>
            <w:r>
              <w:t xml:space="preserve"> 14 response p.5</w:t>
            </w:r>
          </w:p>
        </w:tc>
      </w:tr>
      <w:tr w:rsidR="00D17310" w:rsidTr="00A23F88">
        <w:tc>
          <w:tcPr>
            <w:tcW w:w="777" w:type="dxa"/>
          </w:tcPr>
          <w:p w:rsidR="00D17310" w:rsidRDefault="00D17310" w:rsidP="00D17310"/>
        </w:tc>
        <w:tc>
          <w:tcPr>
            <w:tcW w:w="1671" w:type="dxa"/>
          </w:tcPr>
          <w:p w:rsidR="00D17310" w:rsidRDefault="00D17310" w:rsidP="00D17310">
            <w:r>
              <w:t>2</w:t>
            </w:r>
          </w:p>
        </w:tc>
        <w:tc>
          <w:tcPr>
            <w:tcW w:w="4267" w:type="dxa"/>
          </w:tcPr>
          <w:p w:rsidR="00D17310" w:rsidRDefault="00DC7B69" w:rsidP="00D17310">
            <w:r>
              <w:t>Reinforces notion of “maximum”</w:t>
            </w:r>
          </w:p>
        </w:tc>
        <w:tc>
          <w:tcPr>
            <w:tcW w:w="3014" w:type="dxa"/>
          </w:tcPr>
          <w:p w:rsidR="00D17310" w:rsidRDefault="00D17310" w:rsidP="00D17310"/>
        </w:tc>
      </w:tr>
      <w:tr w:rsidR="00D17310" w:rsidTr="00A23F88">
        <w:tc>
          <w:tcPr>
            <w:tcW w:w="777" w:type="dxa"/>
          </w:tcPr>
          <w:p w:rsidR="00D17310" w:rsidRDefault="00D17310" w:rsidP="00D17310"/>
        </w:tc>
        <w:tc>
          <w:tcPr>
            <w:tcW w:w="1671" w:type="dxa"/>
          </w:tcPr>
          <w:p w:rsidR="00D17310" w:rsidRDefault="00D17310" w:rsidP="00D17310">
            <w:r>
              <w:t>3</w:t>
            </w:r>
          </w:p>
        </w:tc>
        <w:tc>
          <w:tcPr>
            <w:tcW w:w="4267" w:type="dxa"/>
          </w:tcPr>
          <w:p w:rsidR="00D17310" w:rsidRDefault="00691F88" w:rsidP="00D17310">
            <w:r>
              <w:t>R</w:t>
            </w:r>
            <w:r w:rsidR="00A23F88">
              <w:t>epresents a feeling held strongl</w:t>
            </w:r>
            <w:r>
              <w:t>y by the NPC</w:t>
            </w:r>
          </w:p>
        </w:tc>
        <w:tc>
          <w:tcPr>
            <w:tcW w:w="3014" w:type="dxa"/>
          </w:tcPr>
          <w:p w:rsidR="00D17310" w:rsidRDefault="00D17310" w:rsidP="00D17310"/>
        </w:tc>
      </w:tr>
      <w:tr w:rsidR="00DC7B69" w:rsidTr="00A23F88">
        <w:tc>
          <w:tcPr>
            <w:tcW w:w="777" w:type="dxa"/>
          </w:tcPr>
          <w:p w:rsidR="00DC7B69" w:rsidRDefault="00DC7B69" w:rsidP="00DC7B69"/>
        </w:tc>
        <w:tc>
          <w:tcPr>
            <w:tcW w:w="1671" w:type="dxa"/>
          </w:tcPr>
          <w:p w:rsidR="00DC7B69" w:rsidRDefault="00DC7B69" w:rsidP="00DC7B69">
            <w:r>
              <w:t>4</w:t>
            </w:r>
          </w:p>
        </w:tc>
        <w:tc>
          <w:tcPr>
            <w:tcW w:w="4267" w:type="dxa"/>
          </w:tcPr>
          <w:p w:rsidR="00DC7B69" w:rsidRDefault="00DC7B69" w:rsidP="00DC7B69">
            <w:r>
              <w:t>Improved wording suggested</w:t>
            </w:r>
          </w:p>
        </w:tc>
        <w:tc>
          <w:tcPr>
            <w:tcW w:w="3014" w:type="dxa"/>
          </w:tcPr>
          <w:p w:rsidR="00DC7B69" w:rsidRDefault="00DC7B69" w:rsidP="00DC7B69">
            <w:r>
              <w:t>CCC-</w:t>
            </w:r>
            <w:proofErr w:type="spellStart"/>
            <w:r>
              <w:t>reg</w:t>
            </w:r>
            <w:proofErr w:type="spellEnd"/>
            <w:r>
              <w:t xml:space="preserve"> 14 response p.5</w:t>
            </w:r>
          </w:p>
        </w:tc>
      </w:tr>
      <w:tr w:rsidR="00DC7B69" w:rsidTr="00A23F88">
        <w:tc>
          <w:tcPr>
            <w:tcW w:w="777" w:type="dxa"/>
          </w:tcPr>
          <w:p w:rsidR="00DC7B69" w:rsidRDefault="00DC7B69" w:rsidP="00D17310"/>
        </w:tc>
        <w:tc>
          <w:tcPr>
            <w:tcW w:w="1671" w:type="dxa"/>
          </w:tcPr>
          <w:p w:rsidR="00DC7B69" w:rsidRDefault="00DC7B69" w:rsidP="00D17310">
            <w:r>
              <w:t>5</w:t>
            </w:r>
          </w:p>
        </w:tc>
        <w:tc>
          <w:tcPr>
            <w:tcW w:w="4267" w:type="dxa"/>
            <w:vMerge w:val="restart"/>
          </w:tcPr>
          <w:p w:rsidR="00DC7B69" w:rsidRDefault="00DC7B69" w:rsidP="00D17310">
            <w:r>
              <w:t xml:space="preserve">Policy C5 is new.  It is included as a means of </w:t>
            </w:r>
            <w:r w:rsidRPr="00485CA9">
              <w:t xml:space="preserve">underlying the intent outlined on p.23 </w:t>
            </w:r>
            <w:r>
              <w:t>of the regulation 15 version</w:t>
            </w:r>
          </w:p>
        </w:tc>
        <w:tc>
          <w:tcPr>
            <w:tcW w:w="3014" w:type="dxa"/>
          </w:tcPr>
          <w:p w:rsidR="00DC7B69" w:rsidRDefault="00DC7B69" w:rsidP="00D17310"/>
        </w:tc>
      </w:tr>
      <w:tr w:rsidR="00DC7B69" w:rsidTr="00A23F88">
        <w:tc>
          <w:tcPr>
            <w:tcW w:w="777" w:type="dxa"/>
          </w:tcPr>
          <w:p w:rsidR="00DC7B69" w:rsidRDefault="00DC7B69" w:rsidP="00D17310"/>
        </w:tc>
        <w:tc>
          <w:tcPr>
            <w:tcW w:w="1671" w:type="dxa"/>
          </w:tcPr>
          <w:p w:rsidR="00DC7B69" w:rsidRDefault="00DC7B69" w:rsidP="00D17310">
            <w:r>
              <w:t>6</w:t>
            </w:r>
          </w:p>
        </w:tc>
        <w:tc>
          <w:tcPr>
            <w:tcW w:w="4267" w:type="dxa"/>
            <w:vMerge/>
          </w:tcPr>
          <w:p w:rsidR="00DC7B69" w:rsidRDefault="00DC7B69" w:rsidP="00D17310"/>
        </w:tc>
        <w:tc>
          <w:tcPr>
            <w:tcW w:w="3014" w:type="dxa"/>
          </w:tcPr>
          <w:p w:rsidR="00DC7B69" w:rsidRDefault="00DC7B69" w:rsidP="00D17310"/>
        </w:tc>
      </w:tr>
      <w:tr w:rsidR="00DC7B69" w:rsidTr="00A23F88">
        <w:tc>
          <w:tcPr>
            <w:tcW w:w="777" w:type="dxa"/>
          </w:tcPr>
          <w:p w:rsidR="00DC7B69" w:rsidRDefault="00DC7B69" w:rsidP="00D17310"/>
        </w:tc>
        <w:tc>
          <w:tcPr>
            <w:tcW w:w="1671" w:type="dxa"/>
          </w:tcPr>
          <w:p w:rsidR="00DC7B69" w:rsidRDefault="00DC7B69" w:rsidP="00D17310">
            <w:r>
              <w:t>7</w:t>
            </w:r>
          </w:p>
        </w:tc>
        <w:tc>
          <w:tcPr>
            <w:tcW w:w="4267" w:type="dxa"/>
            <w:vMerge/>
          </w:tcPr>
          <w:p w:rsidR="00DC7B69" w:rsidRDefault="00DC7B69" w:rsidP="00D17310"/>
        </w:tc>
        <w:tc>
          <w:tcPr>
            <w:tcW w:w="3014" w:type="dxa"/>
          </w:tcPr>
          <w:p w:rsidR="00DC7B69" w:rsidRDefault="00DC7B69" w:rsidP="00D17310"/>
        </w:tc>
      </w:tr>
      <w:tr w:rsidR="00DC7B69" w:rsidTr="00A23F88">
        <w:tc>
          <w:tcPr>
            <w:tcW w:w="777" w:type="dxa"/>
          </w:tcPr>
          <w:p w:rsidR="00DC7B69" w:rsidRDefault="00DC7B69" w:rsidP="00D17310"/>
        </w:tc>
        <w:tc>
          <w:tcPr>
            <w:tcW w:w="1671" w:type="dxa"/>
          </w:tcPr>
          <w:p w:rsidR="00DC7B69" w:rsidRDefault="00DC7B69" w:rsidP="00D17310">
            <w:r>
              <w:t>8</w:t>
            </w:r>
          </w:p>
        </w:tc>
        <w:tc>
          <w:tcPr>
            <w:tcW w:w="4267" w:type="dxa"/>
            <w:vMerge/>
          </w:tcPr>
          <w:p w:rsidR="00DC7B69" w:rsidRDefault="00DC7B69" w:rsidP="00D17310"/>
        </w:tc>
        <w:tc>
          <w:tcPr>
            <w:tcW w:w="3014" w:type="dxa"/>
          </w:tcPr>
          <w:p w:rsidR="00DC7B69" w:rsidRDefault="00DC7B69" w:rsidP="00D17310"/>
        </w:tc>
      </w:tr>
      <w:tr w:rsidR="00D17310" w:rsidTr="00A23F88">
        <w:tc>
          <w:tcPr>
            <w:tcW w:w="777" w:type="dxa"/>
          </w:tcPr>
          <w:p w:rsidR="00D17310" w:rsidRDefault="00D17310" w:rsidP="00D17310">
            <w:r>
              <w:t>15</w:t>
            </w:r>
          </w:p>
        </w:tc>
        <w:tc>
          <w:tcPr>
            <w:tcW w:w="1671" w:type="dxa"/>
          </w:tcPr>
          <w:p w:rsidR="00D17310" w:rsidRDefault="00D17310" w:rsidP="00D17310">
            <w:r>
              <w:t>1</w:t>
            </w:r>
          </w:p>
        </w:tc>
        <w:tc>
          <w:tcPr>
            <w:tcW w:w="4267" w:type="dxa"/>
          </w:tcPr>
          <w:p w:rsidR="00D17310" w:rsidRDefault="00D64F50" w:rsidP="00D17310">
            <w:r>
              <w:t>Policy C6 is new to the Regulation 15 draft.</w:t>
            </w:r>
          </w:p>
        </w:tc>
        <w:tc>
          <w:tcPr>
            <w:tcW w:w="3014" w:type="dxa"/>
          </w:tcPr>
          <w:p w:rsidR="00D17310" w:rsidRDefault="00293805" w:rsidP="00D17310">
            <w:r>
              <w:t>Response to the Environment Agency call for more emphasis to be given to the protection</w:t>
            </w:r>
            <w:r w:rsidR="00A23F88">
              <w:t xml:space="preserve"> of biodiversity; (</w:t>
            </w:r>
            <w:r>
              <w:t>EA response dated 16 April 2018</w:t>
            </w:r>
            <w:r w:rsidR="00A23F88">
              <w:t>)</w:t>
            </w:r>
          </w:p>
        </w:tc>
      </w:tr>
      <w:tr w:rsidR="00D17310" w:rsidTr="00A23F88">
        <w:tc>
          <w:tcPr>
            <w:tcW w:w="777" w:type="dxa"/>
          </w:tcPr>
          <w:p w:rsidR="00D17310" w:rsidRDefault="00D17310" w:rsidP="00D17310"/>
        </w:tc>
        <w:tc>
          <w:tcPr>
            <w:tcW w:w="1671" w:type="dxa"/>
          </w:tcPr>
          <w:p w:rsidR="00D17310" w:rsidRDefault="00D17310" w:rsidP="00D17310">
            <w:r>
              <w:t>2</w:t>
            </w:r>
          </w:p>
        </w:tc>
        <w:tc>
          <w:tcPr>
            <w:tcW w:w="4267" w:type="dxa"/>
          </w:tcPr>
          <w:p w:rsidR="00D17310" w:rsidRDefault="00D64F50" w:rsidP="00A23F88">
            <w:r>
              <w:t xml:space="preserve">Policy C7 is an updated version of policy C5 in the </w:t>
            </w:r>
            <w:proofErr w:type="spellStart"/>
            <w:r>
              <w:t>reg</w:t>
            </w:r>
            <w:proofErr w:type="spellEnd"/>
            <w:r>
              <w:t xml:space="preserve"> 14 edition.  It accommodates some of the requests made by CCC in their </w:t>
            </w:r>
            <w:proofErr w:type="spellStart"/>
            <w:r w:rsidR="00A23F88">
              <w:t>reg</w:t>
            </w:r>
            <w:proofErr w:type="spellEnd"/>
            <w:r w:rsidR="00A23F88">
              <w:t xml:space="preserve"> 14 response (p.6)</w:t>
            </w:r>
          </w:p>
        </w:tc>
        <w:tc>
          <w:tcPr>
            <w:tcW w:w="3014" w:type="dxa"/>
          </w:tcPr>
          <w:p w:rsidR="00D17310" w:rsidRDefault="00D64F50" w:rsidP="00D17310">
            <w:r>
              <w:t>CCC-</w:t>
            </w:r>
            <w:proofErr w:type="spellStart"/>
            <w:r>
              <w:t>reg</w:t>
            </w:r>
            <w:proofErr w:type="spellEnd"/>
            <w:r>
              <w:t xml:space="preserve"> 14 response p.6</w:t>
            </w:r>
            <w:r w:rsidR="00293805">
              <w:t xml:space="preserve">.  This policy also </w:t>
            </w:r>
            <w:r w:rsidR="0030134A">
              <w:t>conforms</w:t>
            </w:r>
            <w:r w:rsidR="00293805">
              <w:t xml:space="preserve"> to the request made by </w:t>
            </w:r>
            <w:proofErr w:type="gramStart"/>
            <w:r w:rsidR="00A23F88">
              <w:t>HE</w:t>
            </w:r>
            <w:proofErr w:type="gramEnd"/>
            <w:r w:rsidR="00293805">
              <w:t xml:space="preserve"> in their response dated 13 April 2018 (p.2)</w:t>
            </w:r>
            <w:r w:rsidR="0030134A">
              <w:t xml:space="preserve"> and to their request for a change to the</w:t>
            </w:r>
            <w:r w:rsidR="00A23F88">
              <w:t xml:space="preserve"> wording of policy C5.  In fact, </w:t>
            </w:r>
            <w:r w:rsidR="0030134A">
              <w:t>their request now appears in policy C7.</w:t>
            </w:r>
          </w:p>
        </w:tc>
      </w:tr>
      <w:tr w:rsidR="00D17310" w:rsidTr="00A23F88">
        <w:tc>
          <w:tcPr>
            <w:tcW w:w="777" w:type="dxa"/>
          </w:tcPr>
          <w:p w:rsidR="00D17310" w:rsidRDefault="00D17310" w:rsidP="00D17310">
            <w:r>
              <w:t>16</w:t>
            </w:r>
          </w:p>
        </w:tc>
        <w:tc>
          <w:tcPr>
            <w:tcW w:w="1671" w:type="dxa"/>
          </w:tcPr>
          <w:p w:rsidR="00D17310" w:rsidRDefault="00D17310" w:rsidP="00D17310">
            <w:r>
              <w:t>1</w:t>
            </w:r>
          </w:p>
        </w:tc>
        <w:tc>
          <w:tcPr>
            <w:tcW w:w="4267" w:type="dxa"/>
          </w:tcPr>
          <w:p w:rsidR="00D17310" w:rsidRDefault="00D64F50" w:rsidP="00D17310">
            <w:r>
              <w:t>This statement is more specific about the historic sites in Bridge than in the previous version.  It provides further justification fo</w:t>
            </w:r>
            <w:r w:rsidR="00293805">
              <w:t>r</w:t>
            </w:r>
            <w:r>
              <w:t xml:space="preserve"> the inclusion of policy C7 in the </w:t>
            </w:r>
            <w:proofErr w:type="spellStart"/>
            <w:r>
              <w:t>reg</w:t>
            </w:r>
            <w:proofErr w:type="spellEnd"/>
            <w:r>
              <w:t xml:space="preserve"> 15 version.</w:t>
            </w:r>
            <w:r w:rsidR="00293805">
              <w:t xml:space="preserve">  It also is in response to the response made by </w:t>
            </w:r>
            <w:proofErr w:type="gramStart"/>
            <w:r w:rsidR="00A23F88">
              <w:t>HE</w:t>
            </w:r>
            <w:proofErr w:type="gramEnd"/>
            <w:r w:rsidR="00A23F88">
              <w:t>.</w:t>
            </w:r>
          </w:p>
        </w:tc>
        <w:tc>
          <w:tcPr>
            <w:tcW w:w="3014" w:type="dxa"/>
          </w:tcPr>
          <w:p w:rsidR="00D17310" w:rsidRDefault="00A23F88" w:rsidP="00D17310">
            <w:r>
              <w:t>HE</w:t>
            </w:r>
            <w:r w:rsidR="00293805">
              <w:t xml:space="preserve"> response dated 13 April 2018</w:t>
            </w:r>
            <w:proofErr w:type="gramStart"/>
            <w:r w:rsidR="00293805">
              <w:t>.</w:t>
            </w:r>
            <w:r w:rsidR="0030134A">
              <w:t>(</w:t>
            </w:r>
            <w:proofErr w:type="gramEnd"/>
            <w:r w:rsidR="0030134A">
              <w:t xml:space="preserve">p.2)emphasises the historical importance of remains in the village. </w:t>
            </w:r>
          </w:p>
        </w:tc>
      </w:tr>
      <w:tr w:rsidR="00D17310" w:rsidTr="00A23F88">
        <w:tc>
          <w:tcPr>
            <w:tcW w:w="777" w:type="dxa"/>
          </w:tcPr>
          <w:p w:rsidR="00D17310" w:rsidRDefault="00D17310" w:rsidP="00D17310">
            <w:r>
              <w:t>19</w:t>
            </w:r>
          </w:p>
        </w:tc>
        <w:tc>
          <w:tcPr>
            <w:tcW w:w="1671" w:type="dxa"/>
          </w:tcPr>
          <w:p w:rsidR="00D17310" w:rsidRDefault="00D17310" w:rsidP="00D17310">
            <w:r>
              <w:t>1</w:t>
            </w:r>
          </w:p>
        </w:tc>
        <w:tc>
          <w:tcPr>
            <w:tcW w:w="4267" w:type="dxa"/>
          </w:tcPr>
          <w:p w:rsidR="00D17310" w:rsidRDefault="008D5DB4" w:rsidP="00A23F88">
            <w:r>
              <w:t xml:space="preserve">Reference to the Mill Centre has been removed because there have been growing doubts as to the long term viability of the centre.  These doubts have surfaced increasingly in the period between the </w:t>
            </w:r>
            <w:r w:rsidR="00A23F88">
              <w:t>composition of the regulation 15</w:t>
            </w:r>
            <w:r>
              <w:t xml:space="preserve"> and the regulation 14 edition</w:t>
            </w:r>
            <w:r w:rsidR="00A23F88">
              <w:t>s</w:t>
            </w:r>
            <w:r>
              <w:t xml:space="preserve"> of the plan</w:t>
            </w:r>
            <w:r w:rsidR="00A23F88">
              <w:t>.</w:t>
            </w:r>
          </w:p>
        </w:tc>
        <w:tc>
          <w:tcPr>
            <w:tcW w:w="3014" w:type="dxa"/>
          </w:tcPr>
          <w:p w:rsidR="00D17310" w:rsidRDefault="00D17310" w:rsidP="00D17310"/>
        </w:tc>
      </w:tr>
      <w:tr w:rsidR="008D5DB4" w:rsidTr="00A23F88">
        <w:tc>
          <w:tcPr>
            <w:tcW w:w="777" w:type="dxa"/>
          </w:tcPr>
          <w:p w:rsidR="008D5DB4" w:rsidRDefault="008D5DB4" w:rsidP="008D5DB4">
            <w:r>
              <w:t>20</w:t>
            </w:r>
          </w:p>
        </w:tc>
        <w:tc>
          <w:tcPr>
            <w:tcW w:w="1671" w:type="dxa"/>
          </w:tcPr>
          <w:p w:rsidR="008D5DB4" w:rsidRDefault="008D5DB4" w:rsidP="008D5DB4">
            <w:r>
              <w:t>1</w:t>
            </w:r>
          </w:p>
        </w:tc>
        <w:tc>
          <w:tcPr>
            <w:tcW w:w="4267" w:type="dxa"/>
          </w:tcPr>
          <w:p w:rsidR="008D5DB4" w:rsidRDefault="008D5DB4" w:rsidP="008D5DB4">
            <w:r>
              <w:t>Improved wording suggested</w:t>
            </w:r>
          </w:p>
        </w:tc>
        <w:tc>
          <w:tcPr>
            <w:tcW w:w="3014" w:type="dxa"/>
          </w:tcPr>
          <w:p w:rsidR="008D5DB4" w:rsidRDefault="008D5DB4" w:rsidP="008D5DB4">
            <w:r>
              <w:t>CCC-</w:t>
            </w:r>
            <w:proofErr w:type="spellStart"/>
            <w:r>
              <w:t>reg</w:t>
            </w:r>
            <w:proofErr w:type="spellEnd"/>
            <w:r>
              <w:t xml:space="preserve"> 14 response p.12</w:t>
            </w:r>
          </w:p>
        </w:tc>
      </w:tr>
      <w:tr w:rsidR="00D64F50" w:rsidTr="00A23F88">
        <w:tc>
          <w:tcPr>
            <w:tcW w:w="777" w:type="dxa"/>
          </w:tcPr>
          <w:p w:rsidR="00D64F50" w:rsidRDefault="00D64F50" w:rsidP="00D17310">
            <w:r>
              <w:t>22</w:t>
            </w:r>
          </w:p>
        </w:tc>
        <w:tc>
          <w:tcPr>
            <w:tcW w:w="1671" w:type="dxa"/>
          </w:tcPr>
          <w:p w:rsidR="00D64F50" w:rsidRDefault="00D64F50" w:rsidP="00D17310">
            <w:r>
              <w:t>1</w:t>
            </w:r>
          </w:p>
        </w:tc>
        <w:tc>
          <w:tcPr>
            <w:tcW w:w="4267" w:type="dxa"/>
            <w:vMerge w:val="restart"/>
          </w:tcPr>
          <w:p w:rsidR="00D64F50" w:rsidRDefault="00D64F50" w:rsidP="00D17310">
            <w:r>
              <w:t>The map is an updated and larger scale version of the EA map used in the regulation 14 version</w:t>
            </w:r>
          </w:p>
        </w:tc>
        <w:tc>
          <w:tcPr>
            <w:tcW w:w="3014" w:type="dxa"/>
          </w:tcPr>
          <w:p w:rsidR="00D64F50" w:rsidRDefault="00D64F50" w:rsidP="00D17310"/>
        </w:tc>
      </w:tr>
      <w:tr w:rsidR="00D64F50" w:rsidTr="00A23F88">
        <w:tc>
          <w:tcPr>
            <w:tcW w:w="777" w:type="dxa"/>
          </w:tcPr>
          <w:p w:rsidR="00D64F50" w:rsidRDefault="00D64F50" w:rsidP="00D17310"/>
        </w:tc>
        <w:tc>
          <w:tcPr>
            <w:tcW w:w="1671" w:type="dxa"/>
          </w:tcPr>
          <w:p w:rsidR="00D64F50" w:rsidRDefault="00D64F50" w:rsidP="00D17310">
            <w:r>
              <w:t>2</w:t>
            </w:r>
          </w:p>
        </w:tc>
        <w:tc>
          <w:tcPr>
            <w:tcW w:w="4267" w:type="dxa"/>
            <w:vMerge/>
          </w:tcPr>
          <w:p w:rsidR="00D64F50" w:rsidRDefault="00D64F50" w:rsidP="00D17310"/>
        </w:tc>
        <w:tc>
          <w:tcPr>
            <w:tcW w:w="3014" w:type="dxa"/>
          </w:tcPr>
          <w:p w:rsidR="00D64F50" w:rsidRDefault="00D64F50" w:rsidP="00D17310"/>
        </w:tc>
      </w:tr>
      <w:tr w:rsidR="00D17310" w:rsidTr="00A23F88">
        <w:tc>
          <w:tcPr>
            <w:tcW w:w="777" w:type="dxa"/>
          </w:tcPr>
          <w:p w:rsidR="00D17310" w:rsidRDefault="00D17310" w:rsidP="00D17310">
            <w:r>
              <w:t>23</w:t>
            </w:r>
          </w:p>
        </w:tc>
        <w:tc>
          <w:tcPr>
            <w:tcW w:w="1671" w:type="dxa"/>
          </w:tcPr>
          <w:p w:rsidR="00D17310" w:rsidRDefault="00D17310" w:rsidP="00D17310">
            <w:r>
              <w:t>1</w:t>
            </w:r>
          </w:p>
        </w:tc>
        <w:tc>
          <w:tcPr>
            <w:tcW w:w="4267" w:type="dxa"/>
          </w:tcPr>
          <w:p w:rsidR="00D17310" w:rsidRDefault="008D5DB4" w:rsidP="00D17310">
            <w:r>
              <w:t>Only Bridge Parish Council can do this:  the NP cannot.</w:t>
            </w:r>
          </w:p>
        </w:tc>
        <w:tc>
          <w:tcPr>
            <w:tcW w:w="3014" w:type="dxa"/>
          </w:tcPr>
          <w:p w:rsidR="00D17310" w:rsidRDefault="00D17310" w:rsidP="00D17310"/>
        </w:tc>
      </w:tr>
      <w:tr w:rsidR="008D5DB4" w:rsidTr="00A23F88">
        <w:tc>
          <w:tcPr>
            <w:tcW w:w="777" w:type="dxa"/>
          </w:tcPr>
          <w:p w:rsidR="008D5DB4" w:rsidRDefault="008D5DB4" w:rsidP="00D17310"/>
        </w:tc>
        <w:tc>
          <w:tcPr>
            <w:tcW w:w="1671" w:type="dxa"/>
          </w:tcPr>
          <w:p w:rsidR="008D5DB4" w:rsidRDefault="008D5DB4" w:rsidP="00D17310">
            <w:r>
              <w:t>1(a)</w:t>
            </w:r>
          </w:p>
        </w:tc>
        <w:tc>
          <w:tcPr>
            <w:tcW w:w="4267" w:type="dxa"/>
          </w:tcPr>
          <w:p w:rsidR="008D5DB4" w:rsidRDefault="008D5DB4" w:rsidP="008D5DB4">
            <w:r>
              <w:t>This sentence has been added at the request of CCC and replaces regulation 14 version sentence at the same place</w:t>
            </w:r>
          </w:p>
        </w:tc>
        <w:tc>
          <w:tcPr>
            <w:tcW w:w="3014" w:type="dxa"/>
          </w:tcPr>
          <w:p w:rsidR="008D5DB4" w:rsidRDefault="008D5DB4" w:rsidP="00D17310">
            <w:r>
              <w:t>CCC-</w:t>
            </w:r>
            <w:proofErr w:type="spellStart"/>
            <w:r>
              <w:t>reg</w:t>
            </w:r>
            <w:proofErr w:type="spellEnd"/>
            <w:r>
              <w:t xml:space="preserve"> 14 response p.12-13</w:t>
            </w:r>
          </w:p>
        </w:tc>
      </w:tr>
      <w:tr w:rsidR="00D17310" w:rsidTr="00A23F88">
        <w:tc>
          <w:tcPr>
            <w:tcW w:w="777" w:type="dxa"/>
          </w:tcPr>
          <w:p w:rsidR="00D17310" w:rsidRDefault="00D17310" w:rsidP="00D17310"/>
        </w:tc>
        <w:tc>
          <w:tcPr>
            <w:tcW w:w="1671" w:type="dxa"/>
          </w:tcPr>
          <w:p w:rsidR="00D17310" w:rsidRDefault="00D17310" w:rsidP="00D17310">
            <w:r>
              <w:t>2</w:t>
            </w:r>
          </w:p>
        </w:tc>
        <w:tc>
          <w:tcPr>
            <w:tcW w:w="4267" w:type="dxa"/>
          </w:tcPr>
          <w:p w:rsidR="00D17310" w:rsidRDefault="00A52A48" w:rsidP="00D17310">
            <w:r>
              <w:t>Cross reference added to assist the reader</w:t>
            </w:r>
            <w:r w:rsidR="00A23F88">
              <w:t>.  Policy C5 is</w:t>
            </w:r>
            <w:r w:rsidR="00DC7B69">
              <w:t xml:space="preserve"> new in the regulation 15 edition of the plan.</w:t>
            </w:r>
          </w:p>
        </w:tc>
        <w:tc>
          <w:tcPr>
            <w:tcW w:w="3014" w:type="dxa"/>
          </w:tcPr>
          <w:p w:rsidR="00D17310" w:rsidRDefault="00D17310" w:rsidP="00D17310"/>
        </w:tc>
      </w:tr>
      <w:tr w:rsidR="00A52A48" w:rsidTr="00A23F88">
        <w:tc>
          <w:tcPr>
            <w:tcW w:w="777" w:type="dxa"/>
          </w:tcPr>
          <w:p w:rsidR="00A52A48" w:rsidRDefault="00A52A48" w:rsidP="00A52A48">
            <w:r>
              <w:t>24</w:t>
            </w:r>
          </w:p>
        </w:tc>
        <w:tc>
          <w:tcPr>
            <w:tcW w:w="1671" w:type="dxa"/>
          </w:tcPr>
          <w:p w:rsidR="00A52A48" w:rsidRDefault="00A52A48" w:rsidP="00A52A48">
            <w:r>
              <w:t>1</w:t>
            </w:r>
          </w:p>
        </w:tc>
        <w:tc>
          <w:tcPr>
            <w:tcW w:w="4267" w:type="dxa"/>
          </w:tcPr>
          <w:p w:rsidR="00A52A48" w:rsidRDefault="00A52A48" w:rsidP="00A52A48">
            <w:r>
              <w:t>Improved wording suggested</w:t>
            </w:r>
          </w:p>
        </w:tc>
        <w:tc>
          <w:tcPr>
            <w:tcW w:w="3014" w:type="dxa"/>
          </w:tcPr>
          <w:p w:rsidR="00A52A48" w:rsidRDefault="00A52A48" w:rsidP="00A52A48">
            <w:r>
              <w:t>CCC-</w:t>
            </w:r>
            <w:proofErr w:type="spellStart"/>
            <w:r>
              <w:t>reg</w:t>
            </w:r>
            <w:proofErr w:type="spellEnd"/>
            <w:r>
              <w:t xml:space="preserve"> 14 response p.13</w:t>
            </w:r>
          </w:p>
        </w:tc>
      </w:tr>
      <w:tr w:rsidR="00A52A48" w:rsidTr="00A23F88">
        <w:tc>
          <w:tcPr>
            <w:tcW w:w="777" w:type="dxa"/>
          </w:tcPr>
          <w:p w:rsidR="00A52A48" w:rsidRDefault="00A52A48" w:rsidP="00A52A48"/>
        </w:tc>
        <w:tc>
          <w:tcPr>
            <w:tcW w:w="1671" w:type="dxa"/>
          </w:tcPr>
          <w:p w:rsidR="00A52A48" w:rsidRDefault="00A52A48" w:rsidP="00A52A48">
            <w:r>
              <w:t>2</w:t>
            </w:r>
          </w:p>
        </w:tc>
        <w:tc>
          <w:tcPr>
            <w:tcW w:w="4267" w:type="dxa"/>
          </w:tcPr>
          <w:p w:rsidR="00A52A48" w:rsidRDefault="00A52A48" w:rsidP="00A52A48">
            <w:r>
              <w:t>Improved wording suggested</w:t>
            </w:r>
          </w:p>
        </w:tc>
        <w:tc>
          <w:tcPr>
            <w:tcW w:w="3014" w:type="dxa"/>
          </w:tcPr>
          <w:p w:rsidR="00A52A48" w:rsidRDefault="00A52A48" w:rsidP="00A52A48">
            <w:r>
              <w:t>CCC-</w:t>
            </w:r>
            <w:proofErr w:type="spellStart"/>
            <w:r>
              <w:t>reg</w:t>
            </w:r>
            <w:proofErr w:type="spellEnd"/>
            <w:r>
              <w:t xml:space="preserve"> 14 response p.13</w:t>
            </w:r>
          </w:p>
        </w:tc>
      </w:tr>
      <w:tr w:rsidR="00D64F50" w:rsidTr="00A23F88">
        <w:tc>
          <w:tcPr>
            <w:tcW w:w="777" w:type="dxa"/>
          </w:tcPr>
          <w:p w:rsidR="00D64F50" w:rsidRDefault="00D64F50" w:rsidP="00D17310">
            <w:r>
              <w:t>26</w:t>
            </w:r>
          </w:p>
        </w:tc>
        <w:tc>
          <w:tcPr>
            <w:tcW w:w="1671" w:type="dxa"/>
          </w:tcPr>
          <w:p w:rsidR="00D64F50" w:rsidRDefault="00D64F50" w:rsidP="00D17310">
            <w:r>
              <w:t>1</w:t>
            </w:r>
          </w:p>
        </w:tc>
        <w:tc>
          <w:tcPr>
            <w:tcW w:w="4267" w:type="dxa"/>
            <w:vMerge w:val="restart"/>
          </w:tcPr>
          <w:p w:rsidR="00D64F50" w:rsidRDefault="00D64F50" w:rsidP="00D17310">
            <w:r>
              <w:t>Improved clarity of wording regarding Church Meadow</w:t>
            </w:r>
          </w:p>
        </w:tc>
        <w:tc>
          <w:tcPr>
            <w:tcW w:w="3014" w:type="dxa"/>
          </w:tcPr>
          <w:p w:rsidR="00D64F50" w:rsidRDefault="00D64F50" w:rsidP="00D17310"/>
        </w:tc>
      </w:tr>
      <w:tr w:rsidR="00D64F50" w:rsidTr="00A23F88">
        <w:tc>
          <w:tcPr>
            <w:tcW w:w="777" w:type="dxa"/>
          </w:tcPr>
          <w:p w:rsidR="00D64F50" w:rsidRDefault="00D64F50" w:rsidP="00D17310"/>
        </w:tc>
        <w:tc>
          <w:tcPr>
            <w:tcW w:w="1671" w:type="dxa"/>
          </w:tcPr>
          <w:p w:rsidR="00D64F50" w:rsidRDefault="00D64F50" w:rsidP="00D17310">
            <w:r>
              <w:t>2</w:t>
            </w:r>
          </w:p>
        </w:tc>
        <w:tc>
          <w:tcPr>
            <w:tcW w:w="4267" w:type="dxa"/>
            <w:vMerge/>
          </w:tcPr>
          <w:p w:rsidR="00D64F50" w:rsidRDefault="00D64F50" w:rsidP="00D17310"/>
        </w:tc>
        <w:tc>
          <w:tcPr>
            <w:tcW w:w="3014" w:type="dxa"/>
          </w:tcPr>
          <w:p w:rsidR="00D64F50" w:rsidRDefault="00D64F50" w:rsidP="00D17310"/>
        </w:tc>
      </w:tr>
      <w:tr w:rsidR="00D17310" w:rsidTr="00A23F88">
        <w:tc>
          <w:tcPr>
            <w:tcW w:w="777" w:type="dxa"/>
          </w:tcPr>
          <w:p w:rsidR="00D17310" w:rsidRDefault="00D17310" w:rsidP="00D17310"/>
        </w:tc>
        <w:tc>
          <w:tcPr>
            <w:tcW w:w="1671" w:type="dxa"/>
          </w:tcPr>
          <w:p w:rsidR="00D17310" w:rsidRDefault="00D17310" w:rsidP="00D17310">
            <w:r>
              <w:t>3</w:t>
            </w:r>
          </w:p>
        </w:tc>
        <w:tc>
          <w:tcPr>
            <w:tcW w:w="4267" w:type="dxa"/>
          </w:tcPr>
          <w:p w:rsidR="00D17310" w:rsidRDefault="00D64F50" w:rsidP="00D17310">
            <w:r>
              <w:t>Provides more clarity about location and significance of the amenity</w:t>
            </w:r>
            <w:r w:rsidR="00A23F88">
              <w:t>.</w:t>
            </w:r>
          </w:p>
        </w:tc>
        <w:tc>
          <w:tcPr>
            <w:tcW w:w="3014" w:type="dxa"/>
          </w:tcPr>
          <w:p w:rsidR="00D17310" w:rsidRDefault="00D17310" w:rsidP="00D17310"/>
        </w:tc>
      </w:tr>
      <w:tr w:rsidR="00D17310" w:rsidTr="00A23F88">
        <w:tc>
          <w:tcPr>
            <w:tcW w:w="777" w:type="dxa"/>
          </w:tcPr>
          <w:p w:rsidR="00D17310" w:rsidRDefault="00D17310" w:rsidP="00D17310"/>
        </w:tc>
        <w:tc>
          <w:tcPr>
            <w:tcW w:w="1671" w:type="dxa"/>
          </w:tcPr>
          <w:p w:rsidR="00D17310" w:rsidRDefault="00D17310" w:rsidP="00D17310">
            <w:r>
              <w:t>4</w:t>
            </w:r>
          </w:p>
        </w:tc>
        <w:tc>
          <w:tcPr>
            <w:tcW w:w="4267" w:type="dxa"/>
          </w:tcPr>
          <w:p w:rsidR="00D17310" w:rsidRDefault="00DD6236" w:rsidP="00D17310">
            <w:r>
              <w:t>This is an error.  Th</w:t>
            </w:r>
            <w:r w:rsidR="00D64F50">
              <w:t>is particular l</w:t>
            </w:r>
            <w:r>
              <w:t>ine needs to be removed since it</w:t>
            </w:r>
            <w:r w:rsidR="00D64F50">
              <w:t xml:space="preserve"> has been supe</w:t>
            </w:r>
            <w:r>
              <w:t xml:space="preserve">rseded by the line above about </w:t>
            </w:r>
            <w:r w:rsidR="00A23F88">
              <w:t>“</w:t>
            </w:r>
            <w:r>
              <w:t>l</w:t>
            </w:r>
            <w:r w:rsidR="00D64F50">
              <w:t>and between Brickfields and the Nail Bourne</w:t>
            </w:r>
            <w:r>
              <w:t>.</w:t>
            </w:r>
            <w:r w:rsidR="00A23F88">
              <w:t>”</w:t>
            </w:r>
          </w:p>
        </w:tc>
        <w:tc>
          <w:tcPr>
            <w:tcW w:w="3014" w:type="dxa"/>
          </w:tcPr>
          <w:p w:rsidR="00D17310" w:rsidRDefault="00D17310" w:rsidP="00D17310"/>
        </w:tc>
      </w:tr>
      <w:tr w:rsidR="00D17310" w:rsidTr="00A23F88">
        <w:tc>
          <w:tcPr>
            <w:tcW w:w="777" w:type="dxa"/>
          </w:tcPr>
          <w:p w:rsidR="00D17310" w:rsidRDefault="00D17310" w:rsidP="00D17310"/>
        </w:tc>
        <w:tc>
          <w:tcPr>
            <w:tcW w:w="1671" w:type="dxa"/>
          </w:tcPr>
          <w:p w:rsidR="00D17310" w:rsidRDefault="00D17310" w:rsidP="00D17310">
            <w:r>
              <w:t>5</w:t>
            </w:r>
          </w:p>
        </w:tc>
        <w:tc>
          <w:tcPr>
            <w:tcW w:w="4267" w:type="dxa"/>
          </w:tcPr>
          <w:p w:rsidR="00D17310" w:rsidRDefault="005E0913" w:rsidP="00A23F88">
            <w:r>
              <w:t xml:space="preserve">Not included in regulation 14 version and should have been.  Replaces line about </w:t>
            </w:r>
            <w:proofErr w:type="spellStart"/>
            <w:r>
              <w:t>Conyngham</w:t>
            </w:r>
            <w:proofErr w:type="spellEnd"/>
            <w:r>
              <w:t xml:space="preserve"> Lane in the reg</w:t>
            </w:r>
            <w:r w:rsidR="00A23F88">
              <w:t xml:space="preserve">. </w:t>
            </w:r>
            <w:r>
              <w:t>14 version</w:t>
            </w:r>
            <w:r w:rsidR="00A23F88">
              <w:t>.</w:t>
            </w:r>
          </w:p>
        </w:tc>
        <w:tc>
          <w:tcPr>
            <w:tcW w:w="3014" w:type="dxa"/>
          </w:tcPr>
          <w:p w:rsidR="00D17310" w:rsidRDefault="00D17310" w:rsidP="00D17310"/>
        </w:tc>
      </w:tr>
      <w:tr w:rsidR="005E0913" w:rsidTr="00A23F88">
        <w:tc>
          <w:tcPr>
            <w:tcW w:w="777" w:type="dxa"/>
          </w:tcPr>
          <w:p w:rsidR="005E0913" w:rsidRDefault="005E0913" w:rsidP="005E0913">
            <w:r>
              <w:t>27</w:t>
            </w:r>
          </w:p>
        </w:tc>
        <w:tc>
          <w:tcPr>
            <w:tcW w:w="1671" w:type="dxa"/>
          </w:tcPr>
          <w:p w:rsidR="005E0913" w:rsidRDefault="005E0913" w:rsidP="005E0913">
            <w:r>
              <w:t>1</w:t>
            </w:r>
          </w:p>
        </w:tc>
        <w:tc>
          <w:tcPr>
            <w:tcW w:w="4267" w:type="dxa"/>
          </w:tcPr>
          <w:p w:rsidR="005E0913" w:rsidRDefault="005E0913" w:rsidP="005E0913">
            <w:r>
              <w:t>Improved wording suggested</w:t>
            </w:r>
          </w:p>
        </w:tc>
        <w:tc>
          <w:tcPr>
            <w:tcW w:w="3014" w:type="dxa"/>
          </w:tcPr>
          <w:p w:rsidR="005E0913" w:rsidRDefault="005E0913" w:rsidP="005E0913">
            <w:r>
              <w:t>CCC-</w:t>
            </w:r>
            <w:proofErr w:type="spellStart"/>
            <w:r>
              <w:t>reg</w:t>
            </w:r>
            <w:proofErr w:type="spellEnd"/>
            <w:r>
              <w:t xml:space="preserve"> 14 response p.8</w:t>
            </w:r>
          </w:p>
        </w:tc>
      </w:tr>
      <w:tr w:rsidR="00D17310" w:rsidTr="00A23F88">
        <w:tc>
          <w:tcPr>
            <w:tcW w:w="777" w:type="dxa"/>
          </w:tcPr>
          <w:p w:rsidR="00D17310" w:rsidRDefault="00D17310" w:rsidP="00D17310"/>
        </w:tc>
        <w:tc>
          <w:tcPr>
            <w:tcW w:w="1671" w:type="dxa"/>
          </w:tcPr>
          <w:p w:rsidR="00D17310" w:rsidRDefault="00D17310" w:rsidP="00D17310">
            <w:r>
              <w:t>2</w:t>
            </w:r>
          </w:p>
        </w:tc>
        <w:tc>
          <w:tcPr>
            <w:tcW w:w="4267" w:type="dxa"/>
          </w:tcPr>
          <w:p w:rsidR="00D17310" w:rsidRDefault="005E0913" w:rsidP="00D17310">
            <w:r>
              <w:t>Provides greater clarity of location.</w:t>
            </w:r>
          </w:p>
        </w:tc>
        <w:tc>
          <w:tcPr>
            <w:tcW w:w="3014" w:type="dxa"/>
          </w:tcPr>
          <w:p w:rsidR="00D17310" w:rsidRDefault="00D17310" w:rsidP="00D17310"/>
        </w:tc>
      </w:tr>
      <w:tr w:rsidR="00D17310" w:rsidTr="00A23F88">
        <w:tc>
          <w:tcPr>
            <w:tcW w:w="777" w:type="dxa"/>
          </w:tcPr>
          <w:p w:rsidR="00D17310" w:rsidRDefault="00D17310" w:rsidP="00D17310">
            <w:r>
              <w:t>29</w:t>
            </w:r>
          </w:p>
        </w:tc>
        <w:tc>
          <w:tcPr>
            <w:tcW w:w="1671" w:type="dxa"/>
          </w:tcPr>
          <w:p w:rsidR="00D17310" w:rsidRDefault="00D17310" w:rsidP="00D17310">
            <w:r>
              <w:t>1</w:t>
            </w:r>
          </w:p>
        </w:tc>
        <w:tc>
          <w:tcPr>
            <w:tcW w:w="4267" w:type="dxa"/>
          </w:tcPr>
          <w:p w:rsidR="00D17310" w:rsidRDefault="00A52A48" w:rsidP="00D17310">
            <w:r>
              <w:t xml:space="preserve">Use of wording </w:t>
            </w:r>
            <w:proofErr w:type="gramStart"/>
            <w:r>
              <w:t>“ not</w:t>
            </w:r>
            <w:proofErr w:type="gramEnd"/>
            <w:r>
              <w:t xml:space="preserve"> supported” replaces “refused”.  </w:t>
            </w:r>
          </w:p>
        </w:tc>
        <w:tc>
          <w:tcPr>
            <w:tcW w:w="3014" w:type="dxa"/>
          </w:tcPr>
          <w:p w:rsidR="00D17310" w:rsidRDefault="00A52A48" w:rsidP="00D17310">
            <w:r>
              <w:t>Partial accep</w:t>
            </w:r>
            <w:r w:rsidR="00A23F88">
              <w:t xml:space="preserve">tance of CCC </w:t>
            </w:r>
            <w:proofErr w:type="spellStart"/>
            <w:r w:rsidR="00A23F88">
              <w:t>reg</w:t>
            </w:r>
            <w:proofErr w:type="spellEnd"/>
            <w:r w:rsidR="00A23F88">
              <w:t xml:space="preserve"> 14 response (</w:t>
            </w:r>
            <w:r>
              <w:t>p.8</w:t>
            </w:r>
            <w:r w:rsidR="00A23F88">
              <w:t>)</w:t>
            </w:r>
          </w:p>
        </w:tc>
      </w:tr>
      <w:tr w:rsidR="00D17310" w:rsidTr="00A23F88">
        <w:tc>
          <w:tcPr>
            <w:tcW w:w="777" w:type="dxa"/>
          </w:tcPr>
          <w:p w:rsidR="00D17310" w:rsidRDefault="00D17310" w:rsidP="00D17310">
            <w:r>
              <w:t>30</w:t>
            </w:r>
          </w:p>
        </w:tc>
        <w:tc>
          <w:tcPr>
            <w:tcW w:w="1671" w:type="dxa"/>
          </w:tcPr>
          <w:p w:rsidR="00D17310" w:rsidRDefault="00D17310" w:rsidP="00D17310">
            <w:r>
              <w:t>1</w:t>
            </w:r>
          </w:p>
        </w:tc>
        <w:tc>
          <w:tcPr>
            <w:tcW w:w="4267" w:type="dxa"/>
          </w:tcPr>
          <w:p w:rsidR="00D17310" w:rsidRDefault="00D17310" w:rsidP="00D17310">
            <w:r>
              <w:t>Improved wording suggested</w:t>
            </w:r>
          </w:p>
        </w:tc>
        <w:tc>
          <w:tcPr>
            <w:tcW w:w="3014" w:type="dxa"/>
          </w:tcPr>
          <w:p w:rsidR="00D17310" w:rsidRDefault="00D17310" w:rsidP="00D17310">
            <w:r>
              <w:t>CCC-</w:t>
            </w:r>
            <w:proofErr w:type="spellStart"/>
            <w:r>
              <w:t>reg</w:t>
            </w:r>
            <w:proofErr w:type="spellEnd"/>
            <w:r>
              <w:t xml:space="preserve"> 14 response p.9</w:t>
            </w:r>
            <w:r w:rsidR="0030134A">
              <w:t xml:space="preserve"> and </w:t>
            </w:r>
            <w:r w:rsidR="00A23F88">
              <w:t>HE</w:t>
            </w:r>
            <w:r w:rsidR="0030134A">
              <w:t xml:space="preserve"> response dated 13 April 2018 (p.3)</w:t>
            </w:r>
          </w:p>
        </w:tc>
      </w:tr>
    </w:tbl>
    <w:p w:rsidR="00934B82" w:rsidRDefault="00934B82"/>
    <w:p w:rsidR="00C927AF" w:rsidRPr="00C927AF" w:rsidRDefault="00C927AF" w:rsidP="00C927AF">
      <w:pPr>
        <w:rPr>
          <w:b/>
        </w:rPr>
      </w:pPr>
      <w:r w:rsidRPr="00C927AF">
        <w:rPr>
          <w:b/>
        </w:rPr>
        <w:t xml:space="preserve">Please note:  the </w:t>
      </w:r>
      <w:r>
        <w:rPr>
          <w:b/>
        </w:rPr>
        <w:t>R</w:t>
      </w:r>
      <w:r w:rsidRPr="00C927AF">
        <w:rPr>
          <w:b/>
        </w:rPr>
        <w:t>egulation 16 version of the NP has numbered paragraphs - at the</w:t>
      </w:r>
      <w:r w:rsidR="00485CA9">
        <w:rPr>
          <w:b/>
        </w:rPr>
        <w:t xml:space="preserve"> request, made in Ap</w:t>
      </w:r>
      <w:bookmarkStart w:id="0" w:name="_GoBack"/>
      <w:bookmarkEnd w:id="0"/>
      <w:r w:rsidR="00485CA9">
        <w:rPr>
          <w:b/>
        </w:rPr>
        <w:t xml:space="preserve">ril 2018, </w:t>
      </w:r>
      <w:r w:rsidRPr="00C927AF">
        <w:rPr>
          <w:b/>
        </w:rPr>
        <w:t>of Canterbury City Council.</w:t>
      </w:r>
    </w:p>
    <w:p w:rsidR="00C927AF" w:rsidRDefault="00C927AF"/>
    <w:sectPr w:rsidR="00C927A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6DD" w:rsidRDefault="009906DD" w:rsidP="00934B82">
      <w:pPr>
        <w:spacing w:after="0" w:line="240" w:lineRule="auto"/>
      </w:pPr>
      <w:r>
        <w:separator/>
      </w:r>
    </w:p>
  </w:endnote>
  <w:endnote w:type="continuationSeparator" w:id="0">
    <w:p w:rsidR="009906DD" w:rsidRDefault="009906DD" w:rsidP="00934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6DD" w:rsidRDefault="009906DD" w:rsidP="00934B82">
      <w:pPr>
        <w:spacing w:after="0" w:line="240" w:lineRule="auto"/>
      </w:pPr>
      <w:r>
        <w:separator/>
      </w:r>
    </w:p>
  </w:footnote>
  <w:footnote w:type="continuationSeparator" w:id="0">
    <w:p w:rsidR="009906DD" w:rsidRDefault="009906DD" w:rsidP="00934B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82" w:rsidRPr="00C927AF" w:rsidRDefault="00934B82" w:rsidP="00C927AF">
    <w:pPr>
      <w:pStyle w:val="Header"/>
      <w:jc w:val="center"/>
      <w:rPr>
        <w:b/>
        <w:sz w:val="28"/>
        <w:szCs w:val="28"/>
      </w:rPr>
    </w:pPr>
    <w:r w:rsidRPr="00C927AF">
      <w:rPr>
        <w:b/>
        <w:sz w:val="28"/>
        <w:szCs w:val="28"/>
      </w:rPr>
      <w:t xml:space="preserve">Revision of </w:t>
    </w:r>
    <w:r w:rsidR="00C927AF" w:rsidRPr="00C927AF">
      <w:rPr>
        <w:b/>
        <w:sz w:val="28"/>
        <w:szCs w:val="28"/>
      </w:rPr>
      <w:t xml:space="preserve">Bridge </w:t>
    </w:r>
    <w:r w:rsidRPr="00C927AF">
      <w:rPr>
        <w:b/>
        <w:sz w:val="28"/>
        <w:szCs w:val="28"/>
      </w:rPr>
      <w:t xml:space="preserve">NP after </w:t>
    </w:r>
    <w:r w:rsidR="00C927AF" w:rsidRPr="00C927AF">
      <w:rPr>
        <w:b/>
        <w:sz w:val="28"/>
        <w:szCs w:val="28"/>
      </w:rPr>
      <w:t>Regulation 14 C</w:t>
    </w:r>
    <w:r w:rsidR="00535BC7">
      <w:rPr>
        <w:b/>
        <w:sz w:val="28"/>
        <w:szCs w:val="28"/>
      </w:rPr>
      <w:t xml:space="preserve">onsultation </w:t>
    </w:r>
    <w:r w:rsidRPr="00C927AF">
      <w:rPr>
        <w:b/>
        <w:sz w:val="28"/>
        <w:szCs w:val="28"/>
      </w:rPr>
      <w:t>2018</w:t>
    </w:r>
  </w:p>
  <w:p w:rsidR="00934B82" w:rsidRDefault="00934B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440B8"/>
    <w:multiLevelType w:val="hybridMultilevel"/>
    <w:tmpl w:val="4BA21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82"/>
    <w:rsid w:val="00055CBE"/>
    <w:rsid w:val="001B6A38"/>
    <w:rsid w:val="00293805"/>
    <w:rsid w:val="0030134A"/>
    <w:rsid w:val="00485CA9"/>
    <w:rsid w:val="00535BC7"/>
    <w:rsid w:val="0059609E"/>
    <w:rsid w:val="005E0913"/>
    <w:rsid w:val="00644569"/>
    <w:rsid w:val="006707BB"/>
    <w:rsid w:val="00691F88"/>
    <w:rsid w:val="0082635B"/>
    <w:rsid w:val="00877E63"/>
    <w:rsid w:val="008D5DB4"/>
    <w:rsid w:val="00934B82"/>
    <w:rsid w:val="00960DED"/>
    <w:rsid w:val="009906DD"/>
    <w:rsid w:val="00A019BB"/>
    <w:rsid w:val="00A23F88"/>
    <w:rsid w:val="00A52A48"/>
    <w:rsid w:val="00BE3063"/>
    <w:rsid w:val="00C201EE"/>
    <w:rsid w:val="00C927AF"/>
    <w:rsid w:val="00CA2740"/>
    <w:rsid w:val="00D17310"/>
    <w:rsid w:val="00D64F50"/>
    <w:rsid w:val="00DC306F"/>
    <w:rsid w:val="00DC7B69"/>
    <w:rsid w:val="00DD6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93CBBB-C180-426B-AF11-388910AC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4B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4B82"/>
  </w:style>
  <w:style w:type="paragraph" w:styleId="Footer">
    <w:name w:val="footer"/>
    <w:basedOn w:val="Normal"/>
    <w:link w:val="FooterChar"/>
    <w:uiPriority w:val="99"/>
    <w:unhideWhenUsed/>
    <w:rsid w:val="00934B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4B82"/>
  </w:style>
  <w:style w:type="table" w:styleId="TableGrid">
    <w:name w:val="Table Grid"/>
    <w:basedOn w:val="TableNormal"/>
    <w:uiPriority w:val="39"/>
    <w:rsid w:val="00934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63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35B"/>
    <w:rPr>
      <w:rFonts w:ascii="Segoe UI" w:hAnsi="Segoe UI" w:cs="Segoe UI"/>
      <w:sz w:val="18"/>
      <w:szCs w:val="18"/>
    </w:rPr>
  </w:style>
  <w:style w:type="paragraph" w:styleId="ListParagraph">
    <w:name w:val="List Paragraph"/>
    <w:basedOn w:val="Normal"/>
    <w:uiPriority w:val="34"/>
    <w:qFormat/>
    <w:rsid w:val="00596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Wicker</dc:creator>
  <cp:keywords/>
  <dc:description/>
  <cp:lastModifiedBy>Philip Wicker</cp:lastModifiedBy>
  <cp:revision>2</cp:revision>
  <cp:lastPrinted>2018-11-28T12:23:00Z</cp:lastPrinted>
  <dcterms:created xsi:type="dcterms:W3CDTF">2018-12-01T23:25:00Z</dcterms:created>
  <dcterms:modified xsi:type="dcterms:W3CDTF">2018-12-01T23:25:00Z</dcterms:modified>
</cp:coreProperties>
</file>